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3D6055" w14:textId="755EEDB9" w:rsidR="006604E9" w:rsidRPr="006604E9" w:rsidRDefault="006604E9" w:rsidP="006604E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4E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Қарағанды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тамақтандыру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сервис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колледжінде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КМҚК </w:t>
      </w:r>
      <w:r w:rsidRPr="006604E9">
        <w:rPr>
          <w:rFonts w:ascii="Times New Roman" w:hAnsi="Times New Roman" w:cs="Times New Roman"/>
          <w:sz w:val="28"/>
          <w:szCs w:val="28"/>
        </w:rPr>
        <w:t>10130300 – «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Тамақтандыруды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мамандығы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асырылады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Біліктіліктері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Аспаз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>», «Кондитер-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безендіруші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«Технолог».</w:t>
      </w:r>
    </w:p>
    <w:p w14:paraId="49A568EE" w14:textId="77777777" w:rsidR="006604E9" w:rsidRPr="006604E9" w:rsidRDefault="006604E9" w:rsidP="006604E9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04E9">
        <w:rPr>
          <w:rFonts w:ascii="Times New Roman" w:hAnsi="Times New Roman" w:cs="Times New Roman"/>
          <w:sz w:val="28"/>
          <w:szCs w:val="28"/>
        </w:rPr>
        <w:t xml:space="preserve">2025–2026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жылында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колледждегі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алушылар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b/>
          <w:bCs/>
          <w:sz w:val="28"/>
          <w:szCs w:val="28"/>
        </w:rPr>
        <w:t>контингенті</w:t>
      </w:r>
      <w:proofErr w:type="spellEnd"/>
      <w:r w:rsidRPr="006604E9">
        <w:rPr>
          <w:rFonts w:ascii="Times New Roman" w:hAnsi="Times New Roman" w:cs="Times New Roman"/>
          <w:b/>
          <w:bCs/>
          <w:sz w:val="28"/>
          <w:szCs w:val="28"/>
        </w:rPr>
        <w:t xml:space="preserve"> 780 </w:t>
      </w:r>
      <w:proofErr w:type="spellStart"/>
      <w:r w:rsidRPr="006604E9">
        <w:rPr>
          <w:rFonts w:ascii="Times New Roman" w:hAnsi="Times New Roman" w:cs="Times New Roman"/>
          <w:b/>
          <w:bCs/>
          <w:sz w:val="28"/>
          <w:szCs w:val="28"/>
        </w:rPr>
        <w:t>студентті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құрайды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r w:rsidRPr="006604E9">
        <w:rPr>
          <w:rFonts w:ascii="Times New Roman" w:hAnsi="Times New Roman" w:cs="Times New Roman"/>
          <w:b/>
          <w:bCs/>
          <w:sz w:val="28"/>
          <w:szCs w:val="28"/>
        </w:rPr>
        <w:t xml:space="preserve">669 студент </w:t>
      </w:r>
      <w:proofErr w:type="spellStart"/>
      <w:r w:rsidRPr="006604E9">
        <w:rPr>
          <w:rFonts w:ascii="Times New Roman" w:hAnsi="Times New Roman" w:cs="Times New Roman"/>
          <w:b/>
          <w:bCs/>
          <w:sz w:val="28"/>
          <w:szCs w:val="28"/>
        </w:rPr>
        <w:t>мемлекеттік</w:t>
      </w:r>
      <w:proofErr w:type="spellEnd"/>
      <w:r w:rsidRPr="006604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b/>
          <w:bCs/>
          <w:sz w:val="28"/>
          <w:szCs w:val="28"/>
        </w:rPr>
        <w:t>тапсырыс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b/>
          <w:bCs/>
          <w:sz w:val="28"/>
          <w:szCs w:val="28"/>
        </w:rPr>
        <w:t>негізінде</w:t>
      </w:r>
      <w:proofErr w:type="spellEnd"/>
      <w:r w:rsidRPr="006604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b/>
          <w:bCs/>
          <w:sz w:val="28"/>
          <w:szCs w:val="28"/>
        </w:rPr>
        <w:t>оқиды</w:t>
      </w:r>
      <w:proofErr w:type="spellEnd"/>
      <w:r w:rsidRPr="006604E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9B75A4F" w14:textId="77777777" w:rsidR="006604E9" w:rsidRPr="006604E9" w:rsidRDefault="006604E9" w:rsidP="006604E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Колледждің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дуалды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жүйесін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әріптестікті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нығайту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бағытындағы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жұмысы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мамандарды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сапалы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даярлауға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тәжірибеге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оқытуды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етуге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түлектерді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жұмысқа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орналастыруға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жәрдемдесуге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>.</w:t>
      </w:r>
    </w:p>
    <w:p w14:paraId="2AD283C6" w14:textId="6CC32662" w:rsidR="00936F08" w:rsidRDefault="006604E9" w:rsidP="006604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басымдықтар:әлеуметтік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серіктестер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желісін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кеңейту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өңірдің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жетекші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кәсіпорындарымен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дуалды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оқытуды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шефтік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байланыстарды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мақсатты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тапсырысты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>.</w:t>
      </w:r>
    </w:p>
    <w:p w14:paraId="697C8417" w14:textId="77777777" w:rsidR="006604E9" w:rsidRPr="006604E9" w:rsidRDefault="006604E9" w:rsidP="006604E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604E9">
        <w:rPr>
          <w:rFonts w:ascii="Times New Roman" w:hAnsi="Times New Roman" w:cs="Times New Roman"/>
          <w:b/>
          <w:bCs/>
          <w:sz w:val="28"/>
          <w:szCs w:val="28"/>
        </w:rPr>
        <w:t>Әлеуметтік</w:t>
      </w:r>
      <w:proofErr w:type="spellEnd"/>
      <w:r w:rsidRPr="006604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b/>
          <w:bCs/>
          <w:sz w:val="28"/>
          <w:szCs w:val="28"/>
        </w:rPr>
        <w:t>серіктестер</w:t>
      </w:r>
      <w:proofErr w:type="spellEnd"/>
      <w:r w:rsidRPr="006604E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8E448F5" w14:textId="77777777" w:rsidR="006604E9" w:rsidRPr="006604E9" w:rsidRDefault="006604E9" w:rsidP="006604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04E9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серіктестердің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саны – 120. 2025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ынтымақтастық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40-тан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астам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келісімшарт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жасалды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Атап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айтқанда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>:</w:t>
      </w:r>
    </w:p>
    <w:p w14:paraId="77E0344C" w14:textId="75A1ED0C" w:rsidR="006604E9" w:rsidRPr="006604E9" w:rsidRDefault="006604E9" w:rsidP="006604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04E9">
        <w:rPr>
          <w:rFonts w:ascii="Times New Roman" w:hAnsi="Times New Roman" w:cs="Times New Roman"/>
          <w:sz w:val="28"/>
          <w:szCs w:val="28"/>
        </w:rPr>
        <w:t xml:space="preserve">ИП «Панорама», «Ребро»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мейрамханасы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>, ИП «Минко», ИП «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Мырзатай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Айбол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Амантайұлы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», «Норма»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супермаркеті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Baurdaq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мейрамханасы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, «Шашлык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House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мейрамханасы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, ТОО «Соотечественники», «Братья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Мушкины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мейрамханасы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Карагандинец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кафесі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Sadre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мейрамханасы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Degirmen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мейрамханасы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О’Мare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мейрамханасы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, ИП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Наурызбаева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, ИП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Нуржанова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А.К., ИП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Тасполатова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, ТОО «Али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и К», ТОО «Спектр», «Царь Тигран»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кафесі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Piano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мейрамханасы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VillaBorgeza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мейрамханасы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Ариста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мейрамханасы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>, ТОО «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Ишметов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Сытнофф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кафесі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, «Угол 1934»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кофеханасы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604E9">
        <w:rPr>
          <w:rFonts w:ascii="Times New Roman" w:hAnsi="Times New Roman" w:cs="Times New Roman"/>
          <w:sz w:val="28"/>
          <w:szCs w:val="28"/>
        </w:rPr>
        <w:t>Ассоциация розничной торговли и общественного питания,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604E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Danisima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>» кафе-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кондитерлік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>.</w:t>
      </w:r>
    </w:p>
    <w:p w14:paraId="6F4343C3" w14:textId="77777777" w:rsidR="006604E9" w:rsidRPr="006604E9" w:rsidRDefault="006604E9" w:rsidP="006604E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604E9">
        <w:rPr>
          <w:rFonts w:ascii="Times New Roman" w:hAnsi="Times New Roman" w:cs="Times New Roman"/>
          <w:b/>
          <w:bCs/>
          <w:sz w:val="28"/>
          <w:szCs w:val="28"/>
        </w:rPr>
        <w:t>Мақсатты</w:t>
      </w:r>
      <w:proofErr w:type="spellEnd"/>
      <w:r w:rsidRPr="006604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b/>
          <w:bCs/>
          <w:sz w:val="28"/>
          <w:szCs w:val="28"/>
        </w:rPr>
        <w:t>мемлекеттік</w:t>
      </w:r>
      <w:proofErr w:type="spellEnd"/>
      <w:r w:rsidRPr="006604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b/>
          <w:bCs/>
          <w:sz w:val="28"/>
          <w:szCs w:val="28"/>
        </w:rPr>
        <w:t>тапсырыс</w:t>
      </w:r>
      <w:proofErr w:type="spellEnd"/>
      <w:r w:rsidRPr="006604E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6C49179" w14:textId="3F050909" w:rsidR="006604E9" w:rsidRDefault="006604E9" w:rsidP="00CE77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04E9">
        <w:rPr>
          <w:rFonts w:ascii="Times New Roman" w:hAnsi="Times New Roman" w:cs="Times New Roman"/>
          <w:sz w:val="28"/>
          <w:szCs w:val="28"/>
        </w:rPr>
        <w:t>163 студент (ИП «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Мырзатай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Айбол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Амантайұлы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>», ИП «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Наурузбаева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>», ИП «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Тасполатова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>», ИП «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Нуржанова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А.К.», ТОО «Али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и К», ТОО «Спектр», ТОО «Соотечественники», ИП «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Искалиева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>», ИП «Искакова», ИП «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Сейтова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>», ИП «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Бабакулов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>», ИП «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Саттибаева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», КХ «Нариман», ТОО «Астана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Анил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>», ИП «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Киречевский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», ИП «Суханова»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>.).</w:t>
      </w:r>
    </w:p>
    <w:p w14:paraId="2F678F41" w14:textId="1B54D8D4" w:rsidR="006604E9" w:rsidRPr="006604E9" w:rsidRDefault="006604E9" w:rsidP="00CE77E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604E9">
        <w:rPr>
          <w:rFonts w:ascii="Times New Roman" w:hAnsi="Times New Roman" w:cs="Times New Roman"/>
          <w:b/>
          <w:bCs/>
          <w:sz w:val="28"/>
          <w:szCs w:val="28"/>
        </w:rPr>
        <w:t>Дуалды</w:t>
      </w:r>
      <w:proofErr w:type="spellEnd"/>
      <w:r w:rsidRPr="006604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b/>
          <w:bCs/>
          <w:sz w:val="28"/>
          <w:szCs w:val="28"/>
        </w:rPr>
        <w:t>оқыту</w:t>
      </w:r>
      <w:bookmarkStart w:id="0" w:name="_GoBack"/>
      <w:bookmarkEnd w:id="0"/>
      <w:proofErr w:type="spellEnd"/>
      <w:r w:rsidRPr="006604E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2EF8270" w14:textId="77777777" w:rsidR="006604E9" w:rsidRPr="006604E9" w:rsidRDefault="006604E9" w:rsidP="00CE77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4E9">
        <w:rPr>
          <w:rFonts w:ascii="Times New Roman" w:hAnsi="Times New Roman" w:cs="Times New Roman"/>
          <w:sz w:val="28"/>
          <w:szCs w:val="28"/>
        </w:rPr>
        <w:t xml:space="preserve">2025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дуалды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жүйесімен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қамтылған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студенттер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саны 406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адамды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құрады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2024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жылмен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салыстырғанда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(219 студент) 187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адамға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яғни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өсім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көрсеткіші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85,5%.</w:t>
      </w:r>
    </w:p>
    <w:p w14:paraId="296BC3A7" w14:textId="77777777" w:rsidR="006604E9" w:rsidRPr="006604E9" w:rsidRDefault="006604E9" w:rsidP="00CE77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студенттер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контингентінен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үлесі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— 53,4%.</w:t>
      </w:r>
    </w:p>
    <w:p w14:paraId="263DA3A7" w14:textId="77777777" w:rsidR="006604E9" w:rsidRPr="006604E9" w:rsidRDefault="006604E9" w:rsidP="00CE77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Дуалды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серіктестер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>:</w:t>
      </w:r>
    </w:p>
    <w:p w14:paraId="25BC0A2C" w14:textId="77777777" w:rsidR="006604E9" w:rsidRPr="006604E9" w:rsidRDefault="006604E9" w:rsidP="00CE77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04E9">
        <w:rPr>
          <w:rFonts w:ascii="Times New Roman" w:hAnsi="Times New Roman" w:cs="Times New Roman"/>
          <w:sz w:val="28"/>
          <w:szCs w:val="28"/>
        </w:rPr>
        <w:t>ИП «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Мырзатай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Айбол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Амантайұлы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>», ИП «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Наурузбаева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>», ИП «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Тасполатова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>», ИП «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Нуржанова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А.К.», ТОО «Али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и К», ТОО «Спектр», ТОО «Соотечественники», ИП «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Искалиева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>», ИП «Искакова», ИП «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Сейтова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», ИП </w:t>
      </w:r>
      <w:r w:rsidRPr="006604E9">
        <w:rPr>
          <w:rFonts w:ascii="Times New Roman" w:hAnsi="Times New Roman" w:cs="Times New Roman"/>
          <w:sz w:val="28"/>
          <w:szCs w:val="28"/>
        </w:rPr>
        <w:lastRenderedPageBreak/>
        <w:t>«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Бабакулов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>», ИП «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Саттибаева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», КХ «Нариман», ТОО «Астана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Анил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>», ИП «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Киречевский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», ИП «Суханова»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>.</w:t>
      </w:r>
    </w:p>
    <w:p w14:paraId="39DEFEEB" w14:textId="77777777" w:rsidR="006604E9" w:rsidRPr="006604E9" w:rsidRDefault="006604E9" w:rsidP="00CE77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04E9">
        <w:rPr>
          <w:rFonts w:ascii="Times New Roman" w:hAnsi="Times New Roman" w:cs="Times New Roman"/>
          <w:sz w:val="28"/>
          <w:szCs w:val="28"/>
        </w:rPr>
        <w:t>Түлектерді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жұмыспен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қамту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мониторингі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(2025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>):</w:t>
      </w:r>
    </w:p>
    <w:p w14:paraId="3AE65B68" w14:textId="77777777" w:rsidR="006604E9" w:rsidRPr="006604E9" w:rsidRDefault="006604E9" w:rsidP="00CE77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04E9">
        <w:rPr>
          <w:rFonts w:ascii="Times New Roman" w:hAnsi="Times New Roman" w:cs="Times New Roman"/>
          <w:sz w:val="28"/>
          <w:szCs w:val="28"/>
        </w:rPr>
        <w:t xml:space="preserve">2025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түлектерді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жұмыспен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қамтудың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көрсеткіші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– </w:t>
      </w:r>
      <w:r w:rsidRPr="006604E9">
        <w:rPr>
          <w:rFonts w:ascii="Times New Roman" w:hAnsi="Times New Roman" w:cs="Times New Roman"/>
          <w:b/>
          <w:bCs/>
          <w:sz w:val="28"/>
          <w:szCs w:val="28"/>
        </w:rPr>
        <w:t>83,6%</w:t>
      </w:r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тіркелді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r w:rsidRPr="006604E9">
        <w:rPr>
          <w:rFonts w:ascii="Times New Roman" w:hAnsi="Times New Roman" w:cs="Times New Roman"/>
          <w:b/>
          <w:bCs/>
          <w:sz w:val="28"/>
          <w:szCs w:val="28"/>
        </w:rPr>
        <w:t>68,9%</w:t>
      </w:r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мамандығы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жұмысқа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орналастырылған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>.</w:t>
      </w:r>
    </w:p>
    <w:p w14:paraId="3F38817A" w14:textId="61C30E26" w:rsidR="006604E9" w:rsidRDefault="006604E9" w:rsidP="006604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04E9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орындарында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білімін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жалғастыру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оң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динамика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байқалады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: 2025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12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түлек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ЖОО-да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оқуын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жалғастырды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>.</w:t>
      </w:r>
    </w:p>
    <w:p w14:paraId="607BC8A8" w14:textId="77777777" w:rsidR="006604E9" w:rsidRPr="006604E9" w:rsidRDefault="006604E9" w:rsidP="006604E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Жұмыспен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қамту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көрсеткіштеріне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ететін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факторлар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>:</w:t>
      </w:r>
    </w:p>
    <w:p w14:paraId="07CDB9E3" w14:textId="77777777" w:rsidR="006604E9" w:rsidRPr="006604E9" w:rsidRDefault="006604E9" w:rsidP="006604E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04E9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Қарулы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Күштеріне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шақырылған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студенттер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саны 4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адамға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декреттік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демалыстағы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студенттер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саны 2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адамға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азайып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жұмыспен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қамту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статистикасына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оң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әсерін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тигізеді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>.</w:t>
      </w:r>
    </w:p>
    <w:p w14:paraId="7A60FFAB" w14:textId="21E6A2FD" w:rsidR="006604E9" w:rsidRPr="003078B8" w:rsidRDefault="006604E9" w:rsidP="006604E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6604E9">
        <w:rPr>
          <w:rFonts w:ascii="Times New Roman" w:hAnsi="Times New Roman" w:cs="Times New Roman"/>
          <w:sz w:val="28"/>
          <w:szCs w:val="28"/>
        </w:rPr>
        <w:t>Түлектерді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жұмыспен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қамт</w:t>
      </w:r>
      <w:r w:rsidR="003078B8" w:rsidRPr="003078B8">
        <w:rPr>
          <w:rFonts w:ascii="Times New Roman" w:hAnsi="Times New Roman" w:cs="Times New Roman"/>
          <w:sz w:val="28"/>
          <w:szCs w:val="28"/>
        </w:rPr>
        <w:t>амасыз</w:t>
      </w:r>
      <w:proofErr w:type="spellEnd"/>
      <w:r w:rsidR="003078B8" w:rsidRPr="003078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78B8" w:rsidRPr="003078B8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="003078B8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14:paraId="763D4AE3" w14:textId="77777777" w:rsidR="006604E9" w:rsidRPr="006604E9" w:rsidRDefault="006604E9" w:rsidP="006604E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04E9">
        <w:rPr>
          <w:rFonts w:ascii="Times New Roman" w:hAnsi="Times New Roman" w:cs="Times New Roman"/>
          <w:sz w:val="28"/>
          <w:szCs w:val="28"/>
        </w:rPr>
        <w:t>Түлектерді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жұмысқа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орналастыру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мақсатында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сайын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өндірістік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тәжірибе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болашақ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орны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ұйымдастырылады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студенттерді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бос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орындарға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мақсатты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орналастыру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асады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Тәжірибе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студенттер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жұмысқа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орналастырылып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жалақы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ала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бастайды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>.</w:t>
      </w:r>
    </w:p>
    <w:p w14:paraId="286EEBC4" w14:textId="77777777" w:rsidR="006604E9" w:rsidRPr="006604E9" w:rsidRDefault="006604E9" w:rsidP="006604E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Колледжде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сайын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тамақтандыру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саласының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берушілері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форумы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өткізіледі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бизнеспен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кездесулер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дөңгелек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үстелдерді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жылына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1–2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рет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кадрлық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қажеттіліктерді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талқылауға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вакансиялар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жәрмеңкесі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өткізіледі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, колледж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дуалды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оқытуды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асырады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берушілерді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процесіне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қатыстырады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кәсіпорыннан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тәлімгерлерді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студенттерді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дайындауға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тартуды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>.</w:t>
      </w:r>
    </w:p>
    <w:p w14:paraId="3A92F299" w14:textId="0432EA2A" w:rsidR="006604E9" w:rsidRPr="006604E9" w:rsidRDefault="006604E9" w:rsidP="006604E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Жұмысқа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орналастырылған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түлектердің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70%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колледждің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серіктестерінде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атқарады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Атап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айтқанда:Қытай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мейрамханасы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604E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Турандот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Отбасылық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мейрамхана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Балапан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парк»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Мейрамхана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Еуропа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</w:p>
    <w:p w14:paraId="4ED2CC5B" w14:textId="10649C45" w:rsidR="006604E9" w:rsidRPr="006604E9" w:rsidRDefault="006604E9" w:rsidP="006604E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Мейрамхана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«Вояж»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604E9">
        <w:rPr>
          <w:rFonts w:ascii="Times New Roman" w:hAnsi="Times New Roman" w:cs="Times New Roman"/>
          <w:sz w:val="28"/>
          <w:szCs w:val="28"/>
        </w:rPr>
        <w:t xml:space="preserve">Суши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пицца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жеткізу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компаниясы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«Банзай»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, </w:t>
      </w:r>
    </w:p>
    <w:p w14:paraId="1302AB03" w14:textId="224EAFDC" w:rsidR="006604E9" w:rsidRPr="006604E9" w:rsidRDefault="006604E9" w:rsidP="006604E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604E9">
        <w:rPr>
          <w:rFonts w:ascii="Times New Roman" w:hAnsi="Times New Roman" w:cs="Times New Roman"/>
          <w:sz w:val="28"/>
          <w:szCs w:val="28"/>
        </w:rPr>
        <w:t xml:space="preserve">Кафе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желісі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«Касса Кофе»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Отбасылық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мейрамхана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Асыл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уя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>.</w:t>
      </w:r>
    </w:p>
    <w:p w14:paraId="585DFD01" w14:textId="77777777" w:rsidR="006604E9" w:rsidRPr="006604E9" w:rsidRDefault="006604E9" w:rsidP="006604E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4E9">
        <w:rPr>
          <w:rFonts w:ascii="Times New Roman" w:hAnsi="Times New Roman" w:cs="Times New Roman"/>
          <w:sz w:val="28"/>
          <w:szCs w:val="28"/>
        </w:rPr>
        <w:t xml:space="preserve">Колледж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студенттер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мен ІПР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халықаралық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тағылымдамаларға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белсенді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жүргізеді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. 2024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2 студент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Түркияда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халықаралық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тағылымдамадан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өтті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Ағымдағы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Түркияға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5 студент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2 ІПР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жіберілді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>.</w:t>
      </w:r>
    </w:p>
    <w:p w14:paraId="68563F8C" w14:textId="7B88336D" w:rsidR="006604E9" w:rsidRPr="00CE77E0" w:rsidRDefault="006604E9" w:rsidP="006604E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E77E0">
        <w:rPr>
          <w:rFonts w:ascii="Times New Roman" w:hAnsi="Times New Roman" w:cs="Times New Roman"/>
          <w:b/>
          <w:bCs/>
          <w:sz w:val="28"/>
          <w:szCs w:val="28"/>
        </w:rPr>
        <w:t>Қорытынды</w:t>
      </w:r>
      <w:proofErr w:type="spellEnd"/>
      <w:r w:rsidRPr="00CE77E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CE77E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серіктестер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саны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сайын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артып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студенттердің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практикадан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өту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тағылымдама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жұмыспен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қамтылу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мүмкіндіктерін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кеңейтеді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Дуалды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оқытуға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қатысатын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студенттер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саны да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өсуде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Серіктес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ұйымдар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орындары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тәлімгерлерді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етіп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студенттердің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құзыреттерін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қалыптастыруға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ықпал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>.</w:t>
      </w:r>
    </w:p>
    <w:p w14:paraId="771BA8DD" w14:textId="4FD0D3F2" w:rsidR="006604E9" w:rsidRPr="006604E9" w:rsidRDefault="006604E9" w:rsidP="006604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04E9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серіктестер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санының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өсуі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кәсіпорындармен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әрекеттестік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сапасының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жақсаруы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байқалады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Кәсіпорындардың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спектрі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кеңейіп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келеді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тағам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өндірісінен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қонақүй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-ресторан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бизнесіне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lastRenderedPageBreak/>
        <w:t>Мақсатты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тапсырыс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сайын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артып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, колледж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түлектерінің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сұранысқа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екенін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E9">
        <w:rPr>
          <w:rFonts w:ascii="Times New Roman" w:hAnsi="Times New Roman" w:cs="Times New Roman"/>
          <w:sz w:val="28"/>
          <w:szCs w:val="28"/>
        </w:rPr>
        <w:t>растайды</w:t>
      </w:r>
      <w:proofErr w:type="spellEnd"/>
      <w:r w:rsidRPr="006604E9">
        <w:rPr>
          <w:rFonts w:ascii="Times New Roman" w:hAnsi="Times New Roman" w:cs="Times New Roman"/>
          <w:sz w:val="28"/>
          <w:szCs w:val="28"/>
        </w:rPr>
        <w:t>.</w:t>
      </w:r>
    </w:p>
    <w:sectPr w:rsidR="006604E9" w:rsidRPr="006604E9" w:rsidSect="006604E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DA8"/>
    <w:rsid w:val="00150DA8"/>
    <w:rsid w:val="003078B8"/>
    <w:rsid w:val="006604E9"/>
    <w:rsid w:val="00936F08"/>
    <w:rsid w:val="00CE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17FA7"/>
  <w15:chartTrackingRefBased/>
  <w15:docId w15:val="{ACE27EBE-BC00-4F91-9C6B-A2011E6F9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2026-02-17T06:46:00Z</dcterms:created>
  <dcterms:modified xsi:type="dcterms:W3CDTF">2026-02-18T04:01:00Z</dcterms:modified>
</cp:coreProperties>
</file>